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BC59" w14:textId="588C7726" w:rsidR="00E66471" w:rsidRDefault="00B3095B" w:rsidP="00E66471">
      <w:pPr>
        <w:spacing w:line="257" w:lineRule="auto"/>
        <w:jc w:val="center"/>
        <w:rPr>
          <w:rFonts w:asciiTheme="minorHAnsi" w:hAnsiTheme="minorHAnsi" w:cstheme="minorHAnsi"/>
          <w:b/>
          <w:sz w:val="28"/>
        </w:rPr>
      </w:pPr>
      <w:r w:rsidRPr="007B5D2A">
        <w:rPr>
          <w:rFonts w:asciiTheme="minorHAnsi" w:hAnsiTheme="minorHAnsi" w:cstheme="minorHAnsi"/>
          <w:b/>
          <w:sz w:val="28"/>
        </w:rPr>
        <w:t>I</w:t>
      </w:r>
      <w:r w:rsidR="007F30AE">
        <w:rPr>
          <w:rFonts w:asciiTheme="minorHAnsi" w:hAnsiTheme="minorHAnsi" w:cstheme="minorHAnsi"/>
          <w:b/>
          <w:sz w:val="28"/>
        </w:rPr>
        <w:t>llinois Youth Survey</w:t>
      </w:r>
    </w:p>
    <w:p w14:paraId="7BAE7D72" w14:textId="7A7368B5" w:rsidR="00B3095B" w:rsidRDefault="008A0D36" w:rsidP="00E66471">
      <w:pPr>
        <w:spacing w:line="257" w:lineRule="auto"/>
        <w:jc w:val="center"/>
        <w:rPr>
          <w:rFonts w:asciiTheme="minorHAnsi" w:hAnsiTheme="minorHAnsi" w:cstheme="minorHAnsi"/>
          <w:b/>
          <w:sz w:val="28"/>
        </w:rPr>
      </w:pPr>
      <w:r w:rsidRPr="007B5D2A">
        <w:rPr>
          <w:rFonts w:asciiTheme="minorHAnsi" w:hAnsiTheme="minorHAnsi" w:cstheme="minorHAnsi"/>
          <w:b/>
          <w:sz w:val="28"/>
        </w:rPr>
        <w:t>20</w:t>
      </w:r>
      <w:r>
        <w:rPr>
          <w:rFonts w:asciiTheme="minorHAnsi" w:hAnsiTheme="minorHAnsi" w:cstheme="minorHAnsi"/>
          <w:b/>
          <w:sz w:val="28"/>
        </w:rPr>
        <w:t>20</w:t>
      </w:r>
      <w:r w:rsidRPr="007B5D2A">
        <w:rPr>
          <w:rFonts w:asciiTheme="minorHAnsi" w:hAnsiTheme="minorHAnsi" w:cstheme="minorHAnsi"/>
          <w:b/>
          <w:sz w:val="28"/>
        </w:rPr>
        <w:t xml:space="preserve"> to 202</w:t>
      </w:r>
      <w:r>
        <w:rPr>
          <w:rFonts w:asciiTheme="minorHAnsi" w:hAnsiTheme="minorHAnsi" w:cstheme="minorHAnsi"/>
          <w:b/>
          <w:sz w:val="28"/>
        </w:rPr>
        <w:t xml:space="preserve">2 </w:t>
      </w:r>
      <w:r w:rsidR="00B3095B" w:rsidRPr="007B5D2A">
        <w:rPr>
          <w:rFonts w:asciiTheme="minorHAnsi" w:hAnsiTheme="minorHAnsi" w:cstheme="minorHAnsi"/>
          <w:b/>
          <w:sz w:val="28"/>
        </w:rPr>
        <w:t>Revisions Summary</w:t>
      </w:r>
    </w:p>
    <w:p w14:paraId="3884EE40" w14:textId="77777777" w:rsidR="00E66471" w:rsidRPr="007B5D2A" w:rsidRDefault="00E66471" w:rsidP="00E66471">
      <w:pPr>
        <w:spacing w:line="257" w:lineRule="auto"/>
        <w:jc w:val="center"/>
        <w:rPr>
          <w:rFonts w:asciiTheme="minorHAnsi" w:hAnsiTheme="minorHAnsi" w:cstheme="minorHAnsi"/>
          <w:b/>
          <w:sz w:val="28"/>
        </w:rPr>
      </w:pPr>
    </w:p>
    <w:p w14:paraId="700F7D44" w14:textId="5D572BEC" w:rsidR="00A55F0F" w:rsidRDefault="007F30AE" w:rsidP="009E62AE">
      <w:pPr>
        <w:tabs>
          <w:tab w:val="num" w:pos="720"/>
        </w:tabs>
        <w:spacing w:after="160" w:line="25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The IYS strives to </w:t>
      </w:r>
      <w:r w:rsidR="009E62AE" w:rsidRPr="007E6D4B">
        <w:rPr>
          <w:rFonts w:asciiTheme="minorHAnsi" w:hAnsiTheme="minorHAnsi" w:cstheme="minorHAnsi"/>
          <w:sz w:val="24"/>
        </w:rPr>
        <w:t>keep pace with trends in s</w:t>
      </w:r>
      <w:r w:rsidR="00A4159D" w:rsidRPr="007E6D4B">
        <w:rPr>
          <w:rFonts w:asciiTheme="minorHAnsi" w:hAnsiTheme="minorHAnsi" w:cstheme="minorHAnsi"/>
          <w:sz w:val="24"/>
        </w:rPr>
        <w:t>ubstance use behaviors</w:t>
      </w:r>
      <w:r w:rsidR="008A0D36">
        <w:rPr>
          <w:rFonts w:asciiTheme="minorHAnsi" w:hAnsiTheme="minorHAnsi" w:cstheme="minorHAnsi"/>
          <w:sz w:val="24"/>
        </w:rPr>
        <w:t>,</w:t>
      </w:r>
      <w:r w:rsidR="00A4159D" w:rsidRPr="007E6D4B">
        <w:rPr>
          <w:rFonts w:asciiTheme="minorHAnsi" w:hAnsiTheme="minorHAnsi" w:cstheme="minorHAnsi"/>
          <w:sz w:val="24"/>
        </w:rPr>
        <w:t xml:space="preserve"> attitudes and perceptions</w:t>
      </w:r>
      <w:r w:rsidR="00A55F0F" w:rsidRPr="007E6D4B">
        <w:rPr>
          <w:rFonts w:asciiTheme="minorHAnsi" w:hAnsiTheme="minorHAnsi" w:cstheme="minorHAnsi"/>
          <w:sz w:val="24"/>
        </w:rPr>
        <w:t>, and other indicators measured</w:t>
      </w:r>
      <w:r>
        <w:rPr>
          <w:rFonts w:asciiTheme="minorHAnsi" w:hAnsiTheme="minorHAnsi" w:cstheme="minorHAnsi"/>
          <w:sz w:val="24"/>
        </w:rPr>
        <w:t xml:space="preserve"> by the survey. Each </w:t>
      </w:r>
      <w:r w:rsidRPr="007E6D4B">
        <w:rPr>
          <w:rFonts w:asciiTheme="minorHAnsi" w:hAnsiTheme="minorHAnsi" w:cstheme="minorHAnsi"/>
          <w:sz w:val="24"/>
        </w:rPr>
        <w:t xml:space="preserve">administration year, new questions </w:t>
      </w:r>
      <w:proofErr w:type="gramStart"/>
      <w:r w:rsidRPr="007E6D4B">
        <w:rPr>
          <w:rFonts w:asciiTheme="minorHAnsi" w:hAnsiTheme="minorHAnsi" w:cstheme="minorHAnsi"/>
          <w:sz w:val="24"/>
        </w:rPr>
        <w:t>are added</w:t>
      </w:r>
      <w:proofErr w:type="gramEnd"/>
      <w:r w:rsidRPr="007E6D4B">
        <w:rPr>
          <w:rFonts w:asciiTheme="minorHAnsi" w:hAnsiTheme="minorHAnsi" w:cstheme="minorHAnsi"/>
          <w:sz w:val="24"/>
        </w:rPr>
        <w:t xml:space="preserve"> and others </w:t>
      </w:r>
      <w:r>
        <w:rPr>
          <w:rFonts w:asciiTheme="minorHAnsi" w:hAnsiTheme="minorHAnsi" w:cstheme="minorHAnsi"/>
          <w:sz w:val="24"/>
        </w:rPr>
        <w:t xml:space="preserve">are </w:t>
      </w:r>
      <w:r w:rsidRPr="007E6D4B">
        <w:rPr>
          <w:rFonts w:asciiTheme="minorHAnsi" w:hAnsiTheme="minorHAnsi" w:cstheme="minorHAnsi"/>
          <w:sz w:val="24"/>
        </w:rPr>
        <w:t xml:space="preserve">removed </w:t>
      </w:r>
      <w:r w:rsidR="008A0D36">
        <w:rPr>
          <w:rFonts w:asciiTheme="minorHAnsi" w:hAnsiTheme="minorHAnsi" w:cstheme="minorHAnsi"/>
          <w:sz w:val="24"/>
        </w:rPr>
        <w:t xml:space="preserve">while </w:t>
      </w:r>
      <w:r w:rsidRPr="007E6D4B">
        <w:rPr>
          <w:rFonts w:asciiTheme="minorHAnsi" w:hAnsiTheme="minorHAnsi" w:cstheme="minorHAnsi"/>
          <w:sz w:val="24"/>
        </w:rPr>
        <w:t>maintaining survey length an</w:t>
      </w:r>
      <w:r>
        <w:rPr>
          <w:rFonts w:asciiTheme="minorHAnsi" w:hAnsiTheme="minorHAnsi" w:cstheme="minorHAnsi"/>
          <w:sz w:val="24"/>
        </w:rPr>
        <w:t>d grade level appropriateness.</w:t>
      </w:r>
    </w:p>
    <w:p w14:paraId="743CE64E" w14:textId="77777777" w:rsidR="00E66471" w:rsidRPr="007E6D4B" w:rsidRDefault="00E66471" w:rsidP="009E62AE">
      <w:pPr>
        <w:tabs>
          <w:tab w:val="num" w:pos="720"/>
        </w:tabs>
        <w:spacing w:after="160" w:line="256" w:lineRule="auto"/>
        <w:rPr>
          <w:rFonts w:asciiTheme="minorHAnsi" w:hAnsiTheme="minorHAnsi" w:cstheme="minorHAnsi"/>
          <w:sz w:val="24"/>
        </w:rPr>
      </w:pPr>
    </w:p>
    <w:p w14:paraId="0F6B0AD8" w14:textId="2E010410" w:rsidR="009E62AE" w:rsidRPr="008A0D36" w:rsidRDefault="009E62AE" w:rsidP="009E62AE">
      <w:pPr>
        <w:tabs>
          <w:tab w:val="num" w:pos="720"/>
        </w:tabs>
        <w:spacing w:after="160" w:line="256" w:lineRule="auto"/>
        <w:rPr>
          <w:rFonts w:asciiTheme="minorHAnsi" w:hAnsiTheme="minorHAnsi" w:cstheme="minorHAnsi"/>
          <w:b/>
          <w:sz w:val="24"/>
          <w:szCs w:val="24"/>
        </w:rPr>
      </w:pPr>
      <w:r w:rsidRPr="008A0D36">
        <w:rPr>
          <w:rFonts w:asciiTheme="minorHAnsi" w:hAnsiTheme="minorHAnsi" w:cstheme="minorHAnsi"/>
          <w:b/>
          <w:sz w:val="24"/>
          <w:szCs w:val="24"/>
        </w:rPr>
        <w:t xml:space="preserve">NEW Questions Added to the </w:t>
      </w:r>
      <w:r w:rsidR="007F30AE" w:rsidRPr="008A0D36">
        <w:rPr>
          <w:rFonts w:asciiTheme="minorHAnsi" w:hAnsiTheme="minorHAnsi" w:cstheme="minorHAnsi"/>
          <w:b/>
          <w:sz w:val="24"/>
          <w:szCs w:val="24"/>
        </w:rPr>
        <w:t>202</w:t>
      </w:r>
      <w:r w:rsidR="00971448">
        <w:rPr>
          <w:rFonts w:asciiTheme="minorHAnsi" w:hAnsiTheme="minorHAnsi" w:cstheme="minorHAnsi"/>
          <w:b/>
          <w:sz w:val="24"/>
          <w:szCs w:val="24"/>
        </w:rPr>
        <w:t>2</w:t>
      </w:r>
      <w:r w:rsidR="007F30AE" w:rsidRPr="008A0D3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A0D36">
        <w:rPr>
          <w:rFonts w:asciiTheme="minorHAnsi" w:hAnsiTheme="minorHAnsi" w:cstheme="minorHAnsi"/>
          <w:b/>
          <w:sz w:val="24"/>
          <w:szCs w:val="24"/>
        </w:rPr>
        <w:t xml:space="preserve">IYS survey: </w:t>
      </w:r>
    </w:p>
    <w:p w14:paraId="188BCACD" w14:textId="77777777" w:rsidR="008A0D36" w:rsidRPr="008A0D36" w:rsidRDefault="008A0D36" w:rsidP="009E62AE">
      <w:pPr>
        <w:tabs>
          <w:tab w:val="num" w:pos="720"/>
        </w:tabs>
        <w:spacing w:after="160" w:line="256" w:lineRule="auto"/>
        <w:rPr>
          <w:rFonts w:asciiTheme="minorHAnsi" w:hAnsiTheme="minorHAnsi" w:cstheme="minorHAnsi"/>
          <w:sz w:val="24"/>
          <w:szCs w:val="24"/>
        </w:rPr>
      </w:pPr>
      <w:r w:rsidRPr="008A0D36">
        <w:rPr>
          <w:rFonts w:asciiTheme="minorHAnsi" w:hAnsiTheme="minorHAnsi" w:cstheme="minorHAnsi"/>
          <w:sz w:val="24"/>
          <w:szCs w:val="24"/>
        </w:rPr>
        <w:t xml:space="preserve">Reflecting demographic trends: </w:t>
      </w:r>
    </w:p>
    <w:p w14:paraId="45EFD524" w14:textId="77777777" w:rsidR="008A0D36" w:rsidRPr="008A0D36" w:rsidRDefault="008A0D36" w:rsidP="007F0775">
      <w:pPr>
        <w:pStyle w:val="ListParagraph"/>
        <w:numPr>
          <w:ilvl w:val="0"/>
          <w:numId w:val="5"/>
        </w:numPr>
        <w:tabs>
          <w:tab w:val="num" w:pos="720"/>
        </w:tabs>
        <w:spacing w:after="160" w:line="256" w:lineRule="auto"/>
        <w:rPr>
          <w:rFonts w:asciiTheme="minorHAnsi" w:hAnsiTheme="minorHAnsi" w:cstheme="minorHAnsi"/>
          <w:sz w:val="24"/>
          <w:szCs w:val="24"/>
        </w:rPr>
      </w:pPr>
      <w:r w:rsidRPr="008A0D36">
        <w:rPr>
          <w:rFonts w:asciiTheme="minorHAnsi" w:hAnsiTheme="minorHAnsi" w:cstheme="minorHAnsi"/>
          <w:sz w:val="24"/>
          <w:szCs w:val="24"/>
        </w:rPr>
        <w:t xml:space="preserve">Added question about sexual identity. </w:t>
      </w:r>
    </w:p>
    <w:p w14:paraId="1CD0A889" w14:textId="77777777" w:rsidR="008A0D36" w:rsidRPr="008A0D36" w:rsidRDefault="008A0D36" w:rsidP="008A0D36">
      <w:pPr>
        <w:pStyle w:val="ListParagraph"/>
        <w:numPr>
          <w:ilvl w:val="0"/>
          <w:numId w:val="5"/>
        </w:numPr>
        <w:tabs>
          <w:tab w:val="num" w:pos="720"/>
        </w:tabs>
        <w:spacing w:after="160" w:line="256" w:lineRule="auto"/>
        <w:rPr>
          <w:rFonts w:asciiTheme="minorHAnsi" w:hAnsiTheme="minorHAnsi" w:cstheme="minorHAnsi"/>
          <w:sz w:val="24"/>
          <w:szCs w:val="24"/>
        </w:rPr>
      </w:pPr>
      <w:r w:rsidRPr="008A0D36">
        <w:rPr>
          <w:rFonts w:asciiTheme="minorHAnsi" w:hAnsiTheme="minorHAnsi" w:cstheme="minorHAnsi"/>
          <w:sz w:val="24"/>
          <w:szCs w:val="24"/>
        </w:rPr>
        <w:t xml:space="preserve">Added question about homelessness.  </w:t>
      </w:r>
    </w:p>
    <w:p w14:paraId="0BDE5D2D" w14:textId="77777777" w:rsidR="008A0D36" w:rsidRPr="008A0D36" w:rsidRDefault="008A0D36" w:rsidP="008A0D36">
      <w:pPr>
        <w:pStyle w:val="ListParagraph"/>
        <w:spacing w:after="160" w:line="256" w:lineRule="auto"/>
        <w:rPr>
          <w:rFonts w:asciiTheme="minorHAnsi" w:hAnsiTheme="minorHAnsi" w:cstheme="minorHAnsi"/>
          <w:sz w:val="24"/>
          <w:szCs w:val="24"/>
        </w:rPr>
      </w:pPr>
    </w:p>
    <w:p w14:paraId="6CA92CCF" w14:textId="77777777" w:rsidR="008A0D36" w:rsidRPr="008A0D36" w:rsidRDefault="008A0D36" w:rsidP="008A0D36">
      <w:pPr>
        <w:tabs>
          <w:tab w:val="num" w:pos="720"/>
        </w:tabs>
        <w:spacing w:after="160" w:line="256" w:lineRule="auto"/>
        <w:rPr>
          <w:rFonts w:asciiTheme="minorHAnsi" w:hAnsiTheme="minorHAnsi" w:cstheme="minorHAnsi"/>
          <w:sz w:val="24"/>
          <w:szCs w:val="24"/>
        </w:rPr>
      </w:pPr>
      <w:r w:rsidRPr="008A0D36">
        <w:rPr>
          <w:rFonts w:asciiTheme="minorHAnsi" w:hAnsiTheme="minorHAnsi" w:cstheme="minorHAnsi"/>
          <w:sz w:val="24"/>
          <w:szCs w:val="24"/>
        </w:rPr>
        <w:t xml:space="preserve">Reflecting marijuana legalization: </w:t>
      </w:r>
    </w:p>
    <w:p w14:paraId="3128FA82" w14:textId="77777777" w:rsidR="008A0D36" w:rsidRPr="008A0D36" w:rsidRDefault="008A0D36" w:rsidP="008A0D36">
      <w:pPr>
        <w:pStyle w:val="ListParagraph"/>
        <w:numPr>
          <w:ilvl w:val="0"/>
          <w:numId w:val="5"/>
        </w:numPr>
        <w:tabs>
          <w:tab w:val="num" w:pos="720"/>
        </w:tabs>
        <w:spacing w:after="160" w:line="256" w:lineRule="auto"/>
        <w:rPr>
          <w:rFonts w:asciiTheme="minorHAnsi" w:hAnsiTheme="minorHAnsi" w:cstheme="minorHAnsi"/>
          <w:sz w:val="24"/>
          <w:szCs w:val="24"/>
        </w:rPr>
      </w:pPr>
      <w:r w:rsidRPr="008A0D36">
        <w:rPr>
          <w:rFonts w:asciiTheme="minorHAnsi" w:hAnsiTheme="minorHAnsi" w:cstheme="minorHAnsi"/>
          <w:sz w:val="24"/>
          <w:szCs w:val="24"/>
        </w:rPr>
        <w:t xml:space="preserve">Added question about purchase from a marijuana dispensary. </w:t>
      </w:r>
    </w:p>
    <w:p w14:paraId="0C1F2A11" w14:textId="77777777" w:rsidR="008A0D36" w:rsidRPr="008A0D36" w:rsidRDefault="008A0D36" w:rsidP="008A0D36">
      <w:pPr>
        <w:pStyle w:val="ListParagraph"/>
        <w:spacing w:after="160" w:line="256" w:lineRule="auto"/>
        <w:rPr>
          <w:rFonts w:asciiTheme="minorHAnsi" w:hAnsiTheme="minorHAnsi" w:cstheme="minorHAnsi"/>
          <w:sz w:val="24"/>
          <w:szCs w:val="24"/>
        </w:rPr>
      </w:pPr>
    </w:p>
    <w:p w14:paraId="229D83AD" w14:textId="77777777" w:rsidR="008A0D36" w:rsidRPr="008A0D36" w:rsidRDefault="008A0D36" w:rsidP="008A0D36">
      <w:pPr>
        <w:tabs>
          <w:tab w:val="num" w:pos="720"/>
        </w:tabs>
        <w:spacing w:after="160" w:line="256" w:lineRule="auto"/>
        <w:rPr>
          <w:rFonts w:asciiTheme="minorHAnsi" w:hAnsiTheme="minorHAnsi" w:cstheme="minorHAnsi"/>
          <w:sz w:val="24"/>
          <w:szCs w:val="24"/>
        </w:rPr>
      </w:pPr>
      <w:r w:rsidRPr="008A0D36">
        <w:rPr>
          <w:rFonts w:asciiTheme="minorHAnsi" w:hAnsiTheme="minorHAnsi" w:cstheme="minorHAnsi"/>
          <w:sz w:val="24"/>
          <w:szCs w:val="24"/>
        </w:rPr>
        <w:t xml:space="preserve">Reflecting trends in sources: </w:t>
      </w:r>
    </w:p>
    <w:p w14:paraId="0FD151DA" w14:textId="77777777" w:rsidR="008A0D36" w:rsidRPr="008A0D36" w:rsidRDefault="008A0D36" w:rsidP="008A0D36">
      <w:pPr>
        <w:pStyle w:val="ListParagraph"/>
        <w:numPr>
          <w:ilvl w:val="0"/>
          <w:numId w:val="5"/>
        </w:numPr>
        <w:tabs>
          <w:tab w:val="num" w:pos="720"/>
        </w:tabs>
        <w:spacing w:after="160" w:line="256" w:lineRule="auto"/>
        <w:rPr>
          <w:rFonts w:asciiTheme="minorHAnsi" w:hAnsiTheme="minorHAnsi" w:cstheme="minorHAnsi"/>
          <w:sz w:val="24"/>
          <w:szCs w:val="24"/>
        </w:rPr>
      </w:pPr>
      <w:r w:rsidRPr="008A0D36">
        <w:rPr>
          <w:rFonts w:asciiTheme="minorHAnsi" w:hAnsiTheme="minorHAnsi" w:cstheme="minorHAnsi"/>
          <w:sz w:val="24"/>
          <w:szCs w:val="24"/>
        </w:rPr>
        <w:t xml:space="preserve">Added question about purchase of alcohol via curbside/home delivery. </w:t>
      </w:r>
    </w:p>
    <w:p w14:paraId="6C3DCF0A" w14:textId="77777777" w:rsidR="008A0D36" w:rsidRDefault="008A0D36" w:rsidP="009E62AE">
      <w:pPr>
        <w:tabs>
          <w:tab w:val="num" w:pos="720"/>
        </w:tabs>
        <w:spacing w:after="160" w:line="256" w:lineRule="auto"/>
        <w:rPr>
          <w:rFonts w:asciiTheme="minorHAnsi" w:hAnsiTheme="minorHAnsi" w:cstheme="minorHAnsi"/>
          <w:b/>
          <w:sz w:val="24"/>
        </w:rPr>
      </w:pPr>
    </w:p>
    <w:p w14:paraId="1A3CB157" w14:textId="21D86254" w:rsidR="00A4159D" w:rsidRPr="009472CA" w:rsidRDefault="00A4159D" w:rsidP="009E62AE">
      <w:pPr>
        <w:tabs>
          <w:tab w:val="num" w:pos="720"/>
        </w:tabs>
        <w:spacing w:after="160" w:line="256" w:lineRule="auto"/>
        <w:rPr>
          <w:rFonts w:asciiTheme="minorHAnsi" w:hAnsiTheme="minorHAnsi" w:cstheme="minorHAnsi"/>
          <w:b/>
          <w:color w:val="FF0000"/>
          <w:sz w:val="24"/>
        </w:rPr>
      </w:pPr>
      <w:r w:rsidRPr="007E6D4B">
        <w:rPr>
          <w:rFonts w:asciiTheme="minorHAnsi" w:hAnsiTheme="minorHAnsi" w:cstheme="minorHAnsi"/>
          <w:b/>
          <w:sz w:val="24"/>
        </w:rPr>
        <w:t>Questions Changed</w:t>
      </w:r>
      <w:r w:rsidR="008A0D36">
        <w:rPr>
          <w:rFonts w:asciiTheme="minorHAnsi" w:hAnsiTheme="minorHAnsi" w:cstheme="minorHAnsi"/>
          <w:b/>
          <w:sz w:val="24"/>
        </w:rPr>
        <w:t xml:space="preserve"> / Removed</w:t>
      </w:r>
      <w:r w:rsidR="00050E86" w:rsidRPr="007E6D4B">
        <w:rPr>
          <w:rFonts w:asciiTheme="minorHAnsi" w:hAnsiTheme="minorHAnsi" w:cstheme="minorHAnsi"/>
          <w:b/>
          <w:sz w:val="24"/>
        </w:rPr>
        <w:t xml:space="preserve"> from </w:t>
      </w:r>
      <w:r w:rsidR="007F30AE">
        <w:rPr>
          <w:rFonts w:asciiTheme="minorHAnsi" w:hAnsiTheme="minorHAnsi" w:cstheme="minorHAnsi"/>
          <w:b/>
          <w:sz w:val="24"/>
        </w:rPr>
        <w:t xml:space="preserve">2020 </w:t>
      </w:r>
      <w:r w:rsidR="00050E86" w:rsidRPr="007E6D4B">
        <w:rPr>
          <w:rFonts w:asciiTheme="minorHAnsi" w:hAnsiTheme="minorHAnsi" w:cstheme="minorHAnsi"/>
          <w:b/>
          <w:sz w:val="24"/>
        </w:rPr>
        <w:t>IYS:</w:t>
      </w:r>
      <w:r w:rsidR="009472CA">
        <w:rPr>
          <w:rFonts w:asciiTheme="minorHAnsi" w:hAnsiTheme="minorHAnsi" w:cstheme="minorHAnsi"/>
          <w:b/>
          <w:sz w:val="24"/>
        </w:rPr>
        <w:t xml:space="preserve"> </w:t>
      </w:r>
    </w:p>
    <w:p w14:paraId="256C1014" w14:textId="06970DA6" w:rsidR="00050E86" w:rsidRPr="007E6D4B" w:rsidRDefault="009472CA" w:rsidP="00E66471">
      <w:pPr>
        <w:tabs>
          <w:tab w:val="num" w:pos="720"/>
        </w:tabs>
        <w:spacing w:after="120" w:line="257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Qu</w:t>
      </w:r>
      <w:r w:rsidR="00EC5CC1">
        <w:rPr>
          <w:rFonts w:asciiTheme="minorHAnsi" w:hAnsiTheme="minorHAnsi" w:cstheme="minorHAnsi"/>
          <w:sz w:val="24"/>
        </w:rPr>
        <w:t xml:space="preserve">estions phrased with </w:t>
      </w:r>
      <w:r w:rsidR="008A0D36">
        <w:rPr>
          <w:rFonts w:asciiTheme="minorHAnsi" w:hAnsiTheme="minorHAnsi" w:cstheme="minorHAnsi"/>
          <w:sz w:val="24"/>
        </w:rPr>
        <w:t xml:space="preserve">‘when, if ever, did you first’ </w:t>
      </w:r>
      <w:r w:rsidR="004D6559">
        <w:rPr>
          <w:rFonts w:asciiTheme="minorHAnsi" w:hAnsiTheme="minorHAnsi" w:cstheme="minorHAnsi"/>
          <w:sz w:val="24"/>
        </w:rPr>
        <w:t xml:space="preserve">in 2020 </w:t>
      </w:r>
      <w:proofErr w:type="gramStart"/>
      <w:r w:rsidR="008A0D36">
        <w:rPr>
          <w:rFonts w:asciiTheme="minorHAnsi" w:hAnsiTheme="minorHAnsi" w:cstheme="minorHAnsi"/>
          <w:sz w:val="24"/>
        </w:rPr>
        <w:t>were replaced</w:t>
      </w:r>
      <w:proofErr w:type="gramEnd"/>
      <w:r w:rsidR="00AC0787">
        <w:rPr>
          <w:rFonts w:asciiTheme="minorHAnsi" w:hAnsiTheme="minorHAnsi" w:cstheme="minorHAnsi"/>
          <w:sz w:val="24"/>
        </w:rPr>
        <w:t xml:space="preserve"> for 2022</w:t>
      </w:r>
      <w:bookmarkStart w:id="0" w:name="_GoBack"/>
      <w:bookmarkEnd w:id="0"/>
      <w:r w:rsidR="008A0D36">
        <w:rPr>
          <w:rFonts w:asciiTheme="minorHAnsi" w:hAnsiTheme="minorHAnsi" w:cstheme="minorHAnsi"/>
          <w:sz w:val="24"/>
        </w:rPr>
        <w:t xml:space="preserve"> by</w:t>
      </w:r>
      <w:r w:rsidR="00EC5CC1">
        <w:rPr>
          <w:rFonts w:asciiTheme="minorHAnsi" w:hAnsiTheme="minorHAnsi" w:cstheme="minorHAnsi"/>
          <w:sz w:val="24"/>
        </w:rPr>
        <w:t xml:space="preserve"> questions phrased with</w:t>
      </w:r>
      <w:r w:rsidR="008A0D36">
        <w:rPr>
          <w:rFonts w:asciiTheme="minorHAnsi" w:hAnsiTheme="minorHAnsi" w:cstheme="minorHAnsi"/>
          <w:sz w:val="24"/>
        </w:rPr>
        <w:t xml:space="preserve"> ‘how old were you when you first</w:t>
      </w:r>
      <w:r w:rsidR="00EC5CC1">
        <w:rPr>
          <w:rFonts w:asciiTheme="minorHAnsi" w:hAnsiTheme="minorHAnsi" w:cstheme="minorHAnsi"/>
          <w:sz w:val="24"/>
        </w:rPr>
        <w:t>’</w:t>
      </w:r>
      <w:r w:rsidR="004C53DB">
        <w:rPr>
          <w:rFonts w:asciiTheme="minorHAnsi" w:hAnsiTheme="minorHAnsi" w:cstheme="minorHAnsi"/>
          <w:sz w:val="24"/>
        </w:rPr>
        <w:t>:</w:t>
      </w:r>
    </w:p>
    <w:p w14:paraId="3DB18EF5" w14:textId="2C63BB38" w:rsidR="00EC5CC1" w:rsidRPr="00E66471" w:rsidRDefault="00EC5CC1" w:rsidP="00EC5CC1">
      <w:pPr>
        <w:pStyle w:val="ListParagraph"/>
        <w:numPr>
          <w:ilvl w:val="0"/>
          <w:numId w:val="5"/>
        </w:numPr>
        <w:rPr>
          <w:rFonts w:cs="Calibri"/>
          <w:sz w:val="24"/>
          <w:szCs w:val="20"/>
        </w:rPr>
      </w:pPr>
      <w:r w:rsidRPr="00E66471">
        <w:rPr>
          <w:rFonts w:cs="Calibri"/>
          <w:sz w:val="24"/>
          <w:szCs w:val="20"/>
        </w:rPr>
        <w:t>use</w:t>
      </w:r>
      <w:r w:rsidR="004C53DB" w:rsidRPr="00E66471">
        <w:rPr>
          <w:rFonts w:cs="Calibri"/>
          <w:sz w:val="24"/>
          <w:szCs w:val="20"/>
        </w:rPr>
        <w:t>d</w:t>
      </w:r>
      <w:r w:rsidRPr="00E66471">
        <w:rPr>
          <w:rFonts w:cs="Calibri"/>
          <w:sz w:val="24"/>
          <w:szCs w:val="20"/>
        </w:rPr>
        <w:t xml:space="preserve"> marijuana</w:t>
      </w:r>
    </w:p>
    <w:p w14:paraId="5FC60F9D" w14:textId="091230C8" w:rsidR="00EC5CC1" w:rsidRPr="00E66471" w:rsidRDefault="00EC5CC1" w:rsidP="00EC5CC1">
      <w:pPr>
        <w:pStyle w:val="ListParagraph"/>
        <w:numPr>
          <w:ilvl w:val="0"/>
          <w:numId w:val="5"/>
        </w:numPr>
        <w:rPr>
          <w:rFonts w:cs="Calibri"/>
          <w:sz w:val="24"/>
          <w:szCs w:val="20"/>
        </w:rPr>
      </w:pPr>
      <w:r w:rsidRPr="00E66471">
        <w:rPr>
          <w:rFonts w:cs="Calibri"/>
          <w:sz w:val="24"/>
          <w:szCs w:val="20"/>
        </w:rPr>
        <w:t>smoke</w:t>
      </w:r>
      <w:r w:rsidR="004C53DB" w:rsidRPr="00E66471">
        <w:rPr>
          <w:rFonts w:cs="Calibri"/>
          <w:sz w:val="24"/>
          <w:szCs w:val="20"/>
        </w:rPr>
        <w:t>d</w:t>
      </w:r>
      <w:r w:rsidRPr="00E66471">
        <w:rPr>
          <w:rFonts w:cs="Calibri"/>
          <w:sz w:val="24"/>
          <w:szCs w:val="20"/>
        </w:rPr>
        <w:t xml:space="preserve"> a cigarette, even just a puff</w:t>
      </w:r>
    </w:p>
    <w:p w14:paraId="4C51E63B" w14:textId="593E15A9" w:rsidR="00EC5CC1" w:rsidRPr="00E66471" w:rsidRDefault="004C53DB" w:rsidP="00EC5CC1">
      <w:pPr>
        <w:pStyle w:val="ListParagraph"/>
        <w:numPr>
          <w:ilvl w:val="0"/>
          <w:numId w:val="5"/>
        </w:numPr>
        <w:rPr>
          <w:rFonts w:cs="Calibri"/>
          <w:sz w:val="24"/>
          <w:szCs w:val="20"/>
        </w:rPr>
      </w:pPr>
      <w:r w:rsidRPr="00E66471">
        <w:rPr>
          <w:rFonts w:cs="Calibri"/>
          <w:sz w:val="24"/>
          <w:szCs w:val="20"/>
        </w:rPr>
        <w:t>had</w:t>
      </w:r>
      <w:r w:rsidR="00EC5CC1" w:rsidRPr="00E66471">
        <w:rPr>
          <w:rFonts w:cs="Calibri"/>
          <w:sz w:val="24"/>
          <w:szCs w:val="20"/>
        </w:rPr>
        <w:t xml:space="preserve"> more than a sip or two of beer, wine,  or hard liquor (e.g., vodka, whiskey, or gin)</w:t>
      </w:r>
    </w:p>
    <w:p w14:paraId="7CFA4A5C" w14:textId="18821F98" w:rsidR="00EC5CC1" w:rsidRPr="00E66471" w:rsidRDefault="00EC5CC1" w:rsidP="00EC5CC1">
      <w:pPr>
        <w:pStyle w:val="ListParagraph"/>
        <w:numPr>
          <w:ilvl w:val="0"/>
          <w:numId w:val="5"/>
        </w:numPr>
        <w:rPr>
          <w:rFonts w:cs="Calibri"/>
          <w:szCs w:val="20"/>
        </w:rPr>
      </w:pPr>
      <w:r w:rsidRPr="00E66471">
        <w:rPr>
          <w:rFonts w:cs="Calibri"/>
          <w:sz w:val="24"/>
          <w:szCs w:val="20"/>
        </w:rPr>
        <w:t>use</w:t>
      </w:r>
      <w:r w:rsidR="004C53DB" w:rsidRPr="00E66471">
        <w:rPr>
          <w:rFonts w:cs="Calibri"/>
          <w:sz w:val="24"/>
          <w:szCs w:val="20"/>
        </w:rPr>
        <w:t>d</w:t>
      </w:r>
      <w:r w:rsidRPr="00E66471">
        <w:rPr>
          <w:rFonts w:cs="Calibri"/>
          <w:sz w:val="24"/>
          <w:szCs w:val="20"/>
        </w:rPr>
        <w:t xml:space="preserve"> an e-cigarette or other vaping product</w:t>
      </w:r>
    </w:p>
    <w:p w14:paraId="29039EF7" w14:textId="48B3770F" w:rsidR="00EC5CC1" w:rsidRDefault="00EC5CC1" w:rsidP="00EC5CC1">
      <w:pPr>
        <w:rPr>
          <w:rFonts w:cs="Calibri"/>
          <w:sz w:val="20"/>
          <w:szCs w:val="20"/>
        </w:rPr>
      </w:pPr>
    </w:p>
    <w:p w14:paraId="7909A212" w14:textId="27E278D5" w:rsidR="004D6559" w:rsidRDefault="004D6559" w:rsidP="00EC5CC1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An additional ‘how old were you when you first’</w:t>
      </w:r>
      <w:r w:rsidR="004C53DB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question </w:t>
      </w:r>
      <w:proofErr w:type="gramStart"/>
      <w:r>
        <w:rPr>
          <w:rFonts w:asciiTheme="minorHAnsi" w:hAnsiTheme="minorHAnsi" w:cstheme="minorHAnsi"/>
          <w:sz w:val="24"/>
        </w:rPr>
        <w:t>was added</w:t>
      </w:r>
      <w:proofErr w:type="gramEnd"/>
      <w:r>
        <w:rPr>
          <w:rFonts w:asciiTheme="minorHAnsi" w:hAnsiTheme="minorHAnsi" w:cstheme="minorHAnsi"/>
          <w:sz w:val="24"/>
        </w:rPr>
        <w:t xml:space="preserve"> to this series: </w:t>
      </w:r>
    </w:p>
    <w:p w14:paraId="0E213878" w14:textId="77777777" w:rsidR="004C53DB" w:rsidRPr="00E66471" w:rsidRDefault="004C53DB" w:rsidP="00EC5CC1">
      <w:pPr>
        <w:rPr>
          <w:rFonts w:asciiTheme="minorHAnsi" w:hAnsiTheme="minorHAnsi" w:cstheme="minorHAnsi"/>
          <w:sz w:val="16"/>
        </w:rPr>
      </w:pPr>
    </w:p>
    <w:p w14:paraId="70A13673" w14:textId="7EC91E9C" w:rsidR="004C53DB" w:rsidRDefault="004C53DB" w:rsidP="004C53DB">
      <w:pPr>
        <w:pStyle w:val="ListParagraph"/>
        <w:numPr>
          <w:ilvl w:val="0"/>
          <w:numId w:val="5"/>
        </w:numPr>
        <w:rPr>
          <w:rFonts w:cs="Calibri"/>
          <w:sz w:val="24"/>
          <w:szCs w:val="20"/>
        </w:rPr>
      </w:pPr>
      <w:r w:rsidRPr="00E66471">
        <w:rPr>
          <w:rFonts w:cs="Calibri"/>
          <w:sz w:val="24"/>
          <w:szCs w:val="20"/>
        </w:rPr>
        <w:t>began drinking alcohol regularly, that is, at least once or twice a month</w:t>
      </w:r>
    </w:p>
    <w:p w14:paraId="24AA0147" w14:textId="7D8DC4BB" w:rsidR="00E66471" w:rsidRDefault="00E66471" w:rsidP="00E66471">
      <w:pPr>
        <w:rPr>
          <w:rFonts w:cs="Calibri"/>
          <w:sz w:val="24"/>
          <w:szCs w:val="20"/>
        </w:rPr>
      </w:pPr>
    </w:p>
    <w:p w14:paraId="3C12D207" w14:textId="39102358" w:rsidR="00E66471" w:rsidRDefault="00E66471" w:rsidP="00E66471">
      <w:pPr>
        <w:rPr>
          <w:rFonts w:cs="Calibri"/>
          <w:sz w:val="24"/>
          <w:szCs w:val="20"/>
        </w:rPr>
      </w:pPr>
    </w:p>
    <w:p w14:paraId="54323A3B" w14:textId="4A0DEAC2" w:rsidR="00E66471" w:rsidRDefault="00E66471" w:rsidP="00E66471">
      <w:pPr>
        <w:rPr>
          <w:rFonts w:cs="Calibri"/>
          <w:sz w:val="24"/>
          <w:szCs w:val="20"/>
        </w:rPr>
      </w:pPr>
    </w:p>
    <w:p w14:paraId="12F3E088" w14:textId="77777777" w:rsidR="00E66471" w:rsidRDefault="00E66471" w:rsidP="00E66471">
      <w:pPr>
        <w:rPr>
          <w:rFonts w:cs="Calibri"/>
          <w:sz w:val="24"/>
          <w:szCs w:val="20"/>
        </w:rPr>
      </w:pPr>
    </w:p>
    <w:p w14:paraId="62BF752C" w14:textId="77777777" w:rsidR="00E66471" w:rsidRDefault="00E66471" w:rsidP="00E66471">
      <w:pPr>
        <w:rPr>
          <w:rFonts w:cs="Calibri"/>
          <w:sz w:val="24"/>
          <w:szCs w:val="20"/>
        </w:rPr>
      </w:pPr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0E8D52CD" wp14:editId="77D8371C">
            <wp:simplePos x="0" y="0"/>
            <wp:positionH relativeFrom="margin">
              <wp:posOffset>-175260</wp:posOffset>
            </wp:positionH>
            <wp:positionV relativeFrom="paragraph">
              <wp:posOffset>130810</wp:posOffset>
            </wp:positionV>
            <wp:extent cx="1602740" cy="818515"/>
            <wp:effectExtent l="0" t="0" r="0" b="0"/>
            <wp:wrapSquare wrapText="bothSides"/>
            <wp:docPr id="5" name="Picture 5" descr="CPRD Block I thin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PRD Block I thin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54ADB" w14:textId="4D141CEB" w:rsidR="00E66471" w:rsidRPr="00D663C7" w:rsidRDefault="00E66471" w:rsidP="00E66471">
      <w:pPr>
        <w:ind w:left="2257" w:right="1280" w:hanging="1897"/>
        <w:jc w:val="center"/>
        <w:rPr>
          <w:rFonts w:eastAsia="Bodoni MT" w:cstheme="minorHAnsi"/>
          <w:sz w:val="20"/>
          <w:szCs w:val="20"/>
        </w:rPr>
      </w:pPr>
      <w:r>
        <w:rPr>
          <w:rFonts w:eastAsia="Calibri" w:cs="Calibri"/>
          <w:noProof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0786D2CB" wp14:editId="62E48ADE">
            <wp:simplePos x="0" y="0"/>
            <wp:positionH relativeFrom="margin">
              <wp:posOffset>5105400</wp:posOffset>
            </wp:positionH>
            <wp:positionV relativeFrom="paragraph">
              <wp:posOffset>132080</wp:posOffset>
            </wp:positionV>
            <wp:extent cx="1508760" cy="447675"/>
            <wp:effectExtent l="0" t="0" r="0" b="9525"/>
            <wp:wrapSquare wrapText="bothSides"/>
            <wp:docPr id="4" name="Picture 4" descr="C:\Users\mbasic\AppData\Local\Microsoft\Windows\INetCache\Content.Word\IDHS Seal FINAL 295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basic\AppData\Local\Microsoft\Windows\INetCache\Content.Word\IDHS Seal FINAL 2955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4E8C">
        <w:rPr>
          <w:rFonts w:ascii="Myriad Pro" w:hAnsi="Myriad Pro"/>
          <w:color w:val="231F20"/>
          <w:spacing w:val="-1"/>
          <w:sz w:val="20"/>
          <w:szCs w:val="20"/>
        </w:rPr>
        <w:t>51</w:t>
      </w:r>
      <w:r w:rsidRPr="00D663C7">
        <w:rPr>
          <w:rFonts w:cstheme="minorHAnsi"/>
          <w:color w:val="231F20"/>
          <w:spacing w:val="-1"/>
          <w:sz w:val="20"/>
          <w:szCs w:val="20"/>
        </w:rPr>
        <w:t>0</w:t>
      </w:r>
      <w:r w:rsidRPr="00D663C7">
        <w:rPr>
          <w:rFonts w:cstheme="minorHAnsi"/>
          <w:color w:val="231F20"/>
          <w:spacing w:val="-4"/>
          <w:sz w:val="20"/>
          <w:szCs w:val="20"/>
        </w:rPr>
        <w:t xml:space="preserve"> </w:t>
      </w:r>
      <w:r w:rsidRPr="00D663C7">
        <w:rPr>
          <w:rFonts w:cstheme="minorHAnsi"/>
          <w:color w:val="231F20"/>
          <w:spacing w:val="-2"/>
          <w:sz w:val="20"/>
          <w:szCs w:val="20"/>
        </w:rPr>
        <w:t>Devonshire</w:t>
      </w:r>
      <w:r w:rsidRPr="00D663C7">
        <w:rPr>
          <w:rFonts w:cstheme="minorHAnsi"/>
          <w:color w:val="231F20"/>
          <w:spacing w:val="-3"/>
          <w:sz w:val="20"/>
          <w:szCs w:val="20"/>
        </w:rPr>
        <w:t xml:space="preserve"> Drive,</w:t>
      </w:r>
      <w:r w:rsidRPr="00D663C7">
        <w:rPr>
          <w:rFonts w:cstheme="minorHAnsi"/>
          <w:color w:val="231F20"/>
          <w:spacing w:val="-4"/>
          <w:sz w:val="20"/>
          <w:szCs w:val="20"/>
        </w:rPr>
        <w:t xml:space="preserve"> </w:t>
      </w:r>
      <w:r w:rsidRPr="00D663C7">
        <w:rPr>
          <w:rFonts w:cstheme="minorHAnsi"/>
          <w:color w:val="231F20"/>
          <w:spacing w:val="-1"/>
          <w:sz w:val="20"/>
          <w:szCs w:val="20"/>
        </w:rPr>
        <w:t>Champaign,</w:t>
      </w:r>
      <w:r w:rsidRPr="00D663C7">
        <w:rPr>
          <w:rFonts w:cstheme="minorHAnsi"/>
          <w:color w:val="231F20"/>
          <w:spacing w:val="-3"/>
          <w:sz w:val="20"/>
          <w:szCs w:val="20"/>
        </w:rPr>
        <w:t xml:space="preserve"> </w:t>
      </w:r>
      <w:r w:rsidRPr="00D663C7">
        <w:rPr>
          <w:rFonts w:cstheme="minorHAnsi"/>
          <w:color w:val="231F20"/>
          <w:sz w:val="20"/>
          <w:szCs w:val="20"/>
        </w:rPr>
        <w:t>IL</w:t>
      </w:r>
      <w:r w:rsidRPr="00D663C7">
        <w:rPr>
          <w:rFonts w:cstheme="minorHAnsi"/>
          <w:color w:val="231F20"/>
          <w:spacing w:val="47"/>
          <w:sz w:val="20"/>
          <w:szCs w:val="20"/>
        </w:rPr>
        <w:t xml:space="preserve"> </w:t>
      </w:r>
      <w:r w:rsidRPr="00D663C7">
        <w:rPr>
          <w:rFonts w:cstheme="minorHAnsi"/>
          <w:color w:val="231F20"/>
          <w:spacing w:val="-1"/>
          <w:sz w:val="20"/>
          <w:szCs w:val="20"/>
        </w:rPr>
        <w:t>61820-7306</w:t>
      </w:r>
    </w:p>
    <w:p w14:paraId="621585C1" w14:textId="417C7BC2" w:rsidR="00E66471" w:rsidRPr="00D663C7" w:rsidRDefault="00E66471" w:rsidP="00E66471">
      <w:pPr>
        <w:ind w:left="1440" w:right="1910"/>
        <w:jc w:val="center"/>
        <w:rPr>
          <w:rFonts w:eastAsia="Bodoni MT" w:cstheme="minorHAnsi"/>
          <w:sz w:val="20"/>
          <w:szCs w:val="20"/>
        </w:rPr>
      </w:pPr>
      <w:r w:rsidRPr="00D663C7">
        <w:rPr>
          <w:rFonts w:cstheme="minorHAnsi"/>
          <w:b/>
          <w:color w:val="231F20"/>
          <w:sz w:val="20"/>
          <w:szCs w:val="20"/>
        </w:rPr>
        <w:t>Local:</w:t>
      </w:r>
      <w:r w:rsidRPr="00D663C7">
        <w:rPr>
          <w:rFonts w:cstheme="minorHAnsi"/>
          <w:color w:val="231F20"/>
          <w:spacing w:val="-2"/>
          <w:sz w:val="20"/>
          <w:szCs w:val="20"/>
        </w:rPr>
        <w:t xml:space="preserve"> </w:t>
      </w:r>
      <w:r w:rsidRPr="00D663C7">
        <w:rPr>
          <w:rFonts w:cstheme="minorHAnsi"/>
          <w:color w:val="231F20"/>
          <w:spacing w:val="-1"/>
          <w:sz w:val="20"/>
          <w:szCs w:val="20"/>
        </w:rPr>
        <w:t>217.333.3231</w:t>
      </w:r>
      <w:r w:rsidRPr="00D663C7">
        <w:rPr>
          <w:rFonts w:cstheme="minorHAnsi"/>
          <w:color w:val="231F20"/>
          <w:spacing w:val="52"/>
          <w:sz w:val="20"/>
          <w:szCs w:val="20"/>
        </w:rPr>
        <w:t xml:space="preserve"> </w:t>
      </w:r>
      <w:r w:rsidRPr="00D663C7">
        <w:rPr>
          <w:rFonts w:cstheme="minorHAnsi"/>
          <w:sz w:val="20"/>
        </w:rPr>
        <w:sym w:font="Wingdings" w:char="F09F"/>
      </w:r>
      <w:r w:rsidRPr="00D663C7">
        <w:rPr>
          <w:rFonts w:cstheme="minorHAnsi"/>
          <w:color w:val="231F20"/>
          <w:spacing w:val="51"/>
          <w:sz w:val="20"/>
          <w:szCs w:val="20"/>
        </w:rPr>
        <w:t xml:space="preserve"> </w:t>
      </w:r>
      <w:r w:rsidRPr="00D663C7">
        <w:rPr>
          <w:rFonts w:cstheme="minorHAnsi"/>
          <w:b/>
          <w:color w:val="231F20"/>
          <w:spacing w:val="-3"/>
          <w:sz w:val="20"/>
          <w:szCs w:val="20"/>
        </w:rPr>
        <w:t>Toll-Free:</w:t>
      </w:r>
      <w:r w:rsidRPr="00D663C7">
        <w:rPr>
          <w:rFonts w:cstheme="minorHAnsi"/>
          <w:color w:val="231F20"/>
          <w:sz w:val="20"/>
          <w:szCs w:val="20"/>
        </w:rPr>
        <w:t xml:space="preserve"> </w:t>
      </w:r>
      <w:r w:rsidRPr="00D663C7">
        <w:rPr>
          <w:rFonts w:cstheme="minorHAnsi"/>
          <w:color w:val="231F20"/>
          <w:spacing w:val="-1"/>
          <w:sz w:val="20"/>
          <w:szCs w:val="20"/>
        </w:rPr>
        <w:t>888.333.5612</w:t>
      </w:r>
    </w:p>
    <w:p w14:paraId="6EB920EA" w14:textId="606FBF8E" w:rsidR="00E66471" w:rsidRPr="00D663C7" w:rsidRDefault="00E66471" w:rsidP="00E66471">
      <w:pPr>
        <w:ind w:left="1440" w:right="1550" w:hanging="270"/>
        <w:jc w:val="center"/>
        <w:rPr>
          <w:rStyle w:val="Hyperlink"/>
          <w:rFonts w:cstheme="minorHAnsi"/>
          <w:b/>
          <w:sz w:val="20"/>
          <w:szCs w:val="20"/>
          <w:u w:color="003569"/>
        </w:rPr>
      </w:pPr>
      <w:r w:rsidRPr="00D663C7">
        <w:rPr>
          <w:rFonts w:cstheme="minorHAnsi"/>
          <w:b/>
          <w:color w:val="231F20"/>
          <w:sz w:val="20"/>
          <w:szCs w:val="20"/>
        </w:rPr>
        <w:t>Email:</w:t>
      </w:r>
      <w:r w:rsidRPr="00D663C7">
        <w:rPr>
          <w:rFonts w:cstheme="minorHAnsi"/>
          <w:b/>
          <w:color w:val="231F20"/>
          <w:spacing w:val="-1"/>
          <w:sz w:val="20"/>
          <w:szCs w:val="20"/>
        </w:rPr>
        <w:t xml:space="preserve"> </w:t>
      </w:r>
      <w:hyperlink r:id="rId7" w:history="1">
        <w:r w:rsidRPr="00D663C7">
          <w:rPr>
            <w:rStyle w:val="Hyperlink"/>
            <w:rFonts w:eastAsia="Garamond" w:cstheme="minorHAnsi"/>
            <w:spacing w:val="-1"/>
            <w:w w:val="110"/>
            <w:sz w:val="20"/>
            <w:szCs w:val="20"/>
          </w:rPr>
          <w:t>cprd-iys@mx.uillinois.edu</w:t>
        </w:r>
        <w:r w:rsidRPr="00D663C7">
          <w:rPr>
            <w:rStyle w:val="Hyperlink"/>
            <w:rFonts w:cstheme="minorHAnsi"/>
            <w:b/>
            <w:sz w:val="20"/>
            <w:szCs w:val="20"/>
            <w:u w:color="003569"/>
          </w:rPr>
          <w:t xml:space="preserve"> </w:t>
        </w:r>
      </w:hyperlink>
    </w:p>
    <w:p w14:paraId="4F30AF1D" w14:textId="2C46DFAC" w:rsidR="00E66471" w:rsidRPr="00D663C7" w:rsidRDefault="00E66471" w:rsidP="00E66471">
      <w:pPr>
        <w:ind w:left="1710" w:right="1550" w:hanging="900"/>
        <w:jc w:val="center"/>
        <w:rPr>
          <w:rStyle w:val="Hyperlink"/>
          <w:rFonts w:eastAsia="Garamond" w:cstheme="minorHAnsi"/>
          <w:spacing w:val="-1"/>
          <w:w w:val="110"/>
          <w:sz w:val="20"/>
          <w:szCs w:val="20"/>
        </w:rPr>
      </w:pPr>
      <w:r w:rsidRPr="00D663C7">
        <w:rPr>
          <w:rFonts w:cstheme="minorHAnsi"/>
          <w:b/>
          <w:color w:val="231F20"/>
          <w:spacing w:val="-25"/>
          <w:sz w:val="20"/>
          <w:szCs w:val="20"/>
        </w:rPr>
        <w:t>W</w:t>
      </w:r>
      <w:r w:rsidRPr="00D663C7">
        <w:rPr>
          <w:rFonts w:cstheme="minorHAnsi"/>
          <w:b/>
          <w:color w:val="231F20"/>
          <w:spacing w:val="2"/>
          <w:sz w:val="20"/>
          <w:szCs w:val="20"/>
        </w:rPr>
        <w:t>e</w:t>
      </w:r>
      <w:r w:rsidRPr="00D663C7">
        <w:rPr>
          <w:rFonts w:cstheme="minorHAnsi"/>
          <w:b/>
          <w:color w:val="231F20"/>
          <w:spacing w:val="-1"/>
          <w:sz w:val="20"/>
          <w:szCs w:val="20"/>
        </w:rPr>
        <w:t>bsite</w:t>
      </w:r>
      <w:r w:rsidRPr="00D663C7">
        <w:rPr>
          <w:rFonts w:cstheme="minorHAnsi"/>
          <w:b/>
          <w:color w:val="231F20"/>
          <w:sz w:val="20"/>
          <w:szCs w:val="20"/>
        </w:rPr>
        <w:t>:</w:t>
      </w:r>
      <w:r w:rsidRPr="00D663C7">
        <w:rPr>
          <w:rFonts w:cstheme="minorHAnsi"/>
          <w:b/>
          <w:sz w:val="20"/>
          <w:szCs w:val="20"/>
        </w:rPr>
        <w:t xml:space="preserve"> </w:t>
      </w:r>
      <w:hyperlink r:id="rId8">
        <w:r w:rsidRPr="00D663C7">
          <w:rPr>
            <w:rStyle w:val="Hyperlink"/>
            <w:rFonts w:eastAsia="Garamond" w:cstheme="minorHAnsi"/>
            <w:spacing w:val="-1"/>
            <w:w w:val="110"/>
            <w:sz w:val="20"/>
            <w:szCs w:val="20"/>
          </w:rPr>
          <w:t>http://iys.cprd.illinois.edu</w:t>
        </w:r>
      </w:hyperlink>
    </w:p>
    <w:p w14:paraId="19BAB9FD" w14:textId="77777777" w:rsidR="00E66471" w:rsidRPr="00E66471" w:rsidRDefault="00E66471" w:rsidP="00E66471">
      <w:pPr>
        <w:ind w:left="2610"/>
        <w:contextualSpacing/>
        <w:jc w:val="center"/>
        <w:rPr>
          <w:rFonts w:cstheme="minorHAnsi"/>
          <w:sz w:val="12"/>
        </w:rPr>
      </w:pPr>
    </w:p>
    <w:p w14:paraId="2B7DD935" w14:textId="77777777" w:rsidR="00E66471" w:rsidRPr="00E66471" w:rsidRDefault="00E66471" w:rsidP="00E66471">
      <w:pPr>
        <w:ind w:left="2880"/>
        <w:contextualSpacing/>
        <w:jc w:val="center"/>
        <w:rPr>
          <w:rFonts w:cstheme="minorHAnsi"/>
          <w:sz w:val="12"/>
        </w:rPr>
      </w:pPr>
    </w:p>
    <w:p w14:paraId="160285DF" w14:textId="77777777" w:rsidR="00E66471" w:rsidRDefault="00E66471" w:rsidP="00E66471">
      <w:pPr>
        <w:autoSpaceDE w:val="0"/>
        <w:autoSpaceDN w:val="0"/>
        <w:adjustRightInd w:val="0"/>
        <w:jc w:val="center"/>
        <w:rPr>
          <w:rFonts w:cstheme="minorHAnsi"/>
          <w:i/>
          <w:color w:val="222222"/>
          <w:sz w:val="20"/>
          <w:szCs w:val="18"/>
        </w:rPr>
      </w:pPr>
      <w:r w:rsidRPr="004D51F1">
        <w:rPr>
          <w:rFonts w:cstheme="minorHAnsi"/>
          <w:i/>
          <w:color w:val="222222"/>
          <w:sz w:val="20"/>
          <w:szCs w:val="18"/>
        </w:rPr>
        <w:t>Funded in whole or in part by the Illinois Department of Human Services, Division of Substance Use Prevention</w:t>
      </w:r>
    </w:p>
    <w:p w14:paraId="4DFE335D" w14:textId="3CC71DF1" w:rsidR="00E66471" w:rsidRPr="00E66471" w:rsidRDefault="00E66471" w:rsidP="00E66471">
      <w:pPr>
        <w:autoSpaceDE w:val="0"/>
        <w:autoSpaceDN w:val="0"/>
        <w:adjustRightInd w:val="0"/>
        <w:jc w:val="center"/>
        <w:rPr>
          <w:rFonts w:cs="Calibri"/>
          <w:sz w:val="24"/>
          <w:szCs w:val="20"/>
        </w:rPr>
      </w:pPr>
      <w:proofErr w:type="gramStart"/>
      <w:r w:rsidRPr="004D51F1">
        <w:rPr>
          <w:rFonts w:cstheme="minorHAnsi"/>
          <w:i/>
          <w:color w:val="222222"/>
          <w:sz w:val="20"/>
          <w:szCs w:val="18"/>
        </w:rPr>
        <w:t>and</w:t>
      </w:r>
      <w:proofErr w:type="gramEnd"/>
      <w:r w:rsidRPr="004D51F1">
        <w:rPr>
          <w:rFonts w:cstheme="minorHAnsi"/>
          <w:i/>
          <w:color w:val="222222"/>
          <w:sz w:val="20"/>
          <w:szCs w:val="18"/>
        </w:rPr>
        <w:t xml:space="preserve"> Recovery through a grant from the Substance Abuse and Mental Health Services Administration.</w:t>
      </w:r>
    </w:p>
    <w:sectPr w:rsidR="00E66471" w:rsidRPr="00E66471" w:rsidSect="00E66471">
      <w:pgSz w:w="12240" w:h="15840"/>
      <w:pgMar w:top="115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A81"/>
    <w:multiLevelType w:val="hybridMultilevel"/>
    <w:tmpl w:val="0784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C31FA"/>
    <w:multiLevelType w:val="hybridMultilevel"/>
    <w:tmpl w:val="FAB8ECE6"/>
    <w:lvl w:ilvl="0" w:tplc="EFF6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CEDF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3CC4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BA1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F44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6E00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321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CF5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4478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663840"/>
    <w:multiLevelType w:val="hybridMultilevel"/>
    <w:tmpl w:val="36E67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165AD9"/>
    <w:multiLevelType w:val="hybridMultilevel"/>
    <w:tmpl w:val="EA124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632FFF"/>
    <w:multiLevelType w:val="hybridMultilevel"/>
    <w:tmpl w:val="9DC2BA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A340D9"/>
    <w:multiLevelType w:val="hybridMultilevel"/>
    <w:tmpl w:val="05947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5B"/>
    <w:rsid w:val="00050E86"/>
    <w:rsid w:val="000F592F"/>
    <w:rsid w:val="00141564"/>
    <w:rsid w:val="002C7DA2"/>
    <w:rsid w:val="0030174F"/>
    <w:rsid w:val="00302937"/>
    <w:rsid w:val="004C53DB"/>
    <w:rsid w:val="004D1D25"/>
    <w:rsid w:val="004D6559"/>
    <w:rsid w:val="00710896"/>
    <w:rsid w:val="007508E4"/>
    <w:rsid w:val="007B5D2A"/>
    <w:rsid w:val="007E6D4B"/>
    <w:rsid w:val="007F0775"/>
    <w:rsid w:val="007F30AE"/>
    <w:rsid w:val="00837F07"/>
    <w:rsid w:val="00886E9D"/>
    <w:rsid w:val="008A0D36"/>
    <w:rsid w:val="008F175F"/>
    <w:rsid w:val="009472CA"/>
    <w:rsid w:val="00971448"/>
    <w:rsid w:val="009C148E"/>
    <w:rsid w:val="009E62AE"/>
    <w:rsid w:val="00A4159D"/>
    <w:rsid w:val="00A55F0F"/>
    <w:rsid w:val="00AC0787"/>
    <w:rsid w:val="00B3095B"/>
    <w:rsid w:val="00B65CE8"/>
    <w:rsid w:val="00B95A5F"/>
    <w:rsid w:val="00BC40DC"/>
    <w:rsid w:val="00C2032F"/>
    <w:rsid w:val="00D37445"/>
    <w:rsid w:val="00DE2283"/>
    <w:rsid w:val="00E45376"/>
    <w:rsid w:val="00E66471"/>
    <w:rsid w:val="00EA14E3"/>
    <w:rsid w:val="00EC5CC1"/>
    <w:rsid w:val="00F96468"/>
    <w:rsid w:val="00FC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60A4B"/>
  <w15:chartTrackingRefBased/>
  <w15:docId w15:val="{F68D2145-4402-4120-9559-508516A1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559"/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C027F"/>
    <w:pPr>
      <w:keepNext/>
      <w:autoSpaceDE w:val="0"/>
      <w:autoSpaceDN w:val="0"/>
      <w:adjustRightInd w:val="0"/>
      <w:outlineLvl w:val="0"/>
    </w:pPr>
    <w:rPr>
      <w:i/>
      <w:iCs/>
    </w:rPr>
  </w:style>
  <w:style w:type="paragraph" w:styleId="Heading4">
    <w:name w:val="heading 4"/>
    <w:basedOn w:val="Normal"/>
    <w:next w:val="Normal"/>
    <w:link w:val="Heading4Char"/>
    <w:qFormat/>
    <w:rsid w:val="00FC027F"/>
    <w:pPr>
      <w:keepNext/>
      <w:tabs>
        <w:tab w:val="left" w:pos="6930"/>
      </w:tabs>
      <w:spacing w:line="360" w:lineRule="auto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FC027F"/>
    <w:pPr>
      <w:keepNext/>
      <w:outlineLvl w:val="4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FC027F"/>
    <w:pPr>
      <w:keepNext/>
      <w:ind w:left="2160" w:firstLine="720"/>
      <w:jc w:val="both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027F"/>
    <w:rPr>
      <w:i/>
      <w:iCs/>
      <w:sz w:val="22"/>
    </w:rPr>
  </w:style>
  <w:style w:type="character" w:customStyle="1" w:styleId="Heading4Char">
    <w:name w:val="Heading 4 Char"/>
    <w:basedOn w:val="DefaultParagraphFont"/>
    <w:link w:val="Heading4"/>
    <w:rsid w:val="00FC027F"/>
    <w:rPr>
      <w:sz w:val="24"/>
    </w:rPr>
  </w:style>
  <w:style w:type="character" w:customStyle="1" w:styleId="Heading5Char">
    <w:name w:val="Heading 5 Char"/>
    <w:basedOn w:val="DefaultParagraphFont"/>
    <w:link w:val="Heading5"/>
    <w:rsid w:val="00FC027F"/>
    <w:rPr>
      <w:sz w:val="24"/>
    </w:rPr>
  </w:style>
  <w:style w:type="character" w:customStyle="1" w:styleId="Heading7Char">
    <w:name w:val="Heading 7 Char"/>
    <w:basedOn w:val="DefaultParagraphFont"/>
    <w:link w:val="Heading7"/>
    <w:rsid w:val="00FC027F"/>
    <w:rPr>
      <w:sz w:val="24"/>
    </w:rPr>
  </w:style>
  <w:style w:type="paragraph" w:styleId="ListParagraph">
    <w:name w:val="List Paragraph"/>
    <w:basedOn w:val="Normal"/>
    <w:uiPriority w:val="34"/>
    <w:qFormat/>
    <w:rsid w:val="00B309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62A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C5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C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CC1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CC1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C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64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6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5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ys.cprd.illinois.ed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prd-iys@mx.uillinois.edu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Deltas, Viviana</dc:creator>
  <cp:keywords/>
  <dc:description/>
  <cp:lastModifiedBy>Basic, Marni</cp:lastModifiedBy>
  <cp:revision>5</cp:revision>
  <dcterms:created xsi:type="dcterms:W3CDTF">2021-05-14T19:30:00Z</dcterms:created>
  <dcterms:modified xsi:type="dcterms:W3CDTF">2021-07-02T20:39:00Z</dcterms:modified>
</cp:coreProperties>
</file>